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2835"/>
        <w:gridCol w:w="2835"/>
        <w:gridCol w:w="2835"/>
        <w:gridCol w:w="1701"/>
        <w:gridCol w:w="1701"/>
        <w:gridCol w:w="1238"/>
        <w:gridCol w:w="463"/>
      </w:tblGrid>
      <w:tr w:rsidR="007441F6" w14:paraId="3FDBD63C" w14:textId="054924CD" w:rsidTr="000A0207">
        <w:trPr>
          <w:gridAfter w:val="1"/>
          <w:wAfter w:w="463" w:type="dxa"/>
        </w:trPr>
        <w:tc>
          <w:tcPr>
            <w:tcW w:w="142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9C08C" w14:textId="77777777" w:rsidR="007441F6" w:rsidRPr="00C20C20" w:rsidRDefault="007441F6" w:rsidP="00A32B8B">
            <w:pPr>
              <w:spacing w:after="160" w:line="252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C20C2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KẾ HOẠCH TUẦ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N 1</w:t>
            </w:r>
            <w:r w:rsidRPr="00C20C2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THÁNG 5– LỚ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P LÁ 3</w:t>
            </w:r>
          </w:p>
          <w:p w14:paraId="151CBD9D" w14:textId="77777777" w:rsidR="007441F6" w:rsidRPr="00350671" w:rsidRDefault="007441F6" w:rsidP="007441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32"/>
                <w:szCs w:val="32"/>
              </w:rPr>
            </w:pPr>
            <w:r w:rsidRPr="00350671">
              <w:rPr>
                <w:rFonts w:ascii="Times New Roman" w:eastAsia="Calibri" w:hAnsi="Times New Roman"/>
                <w:b/>
                <w:bCs/>
                <w:color w:val="000000"/>
                <w:sz w:val="32"/>
                <w:szCs w:val="32"/>
              </w:rPr>
              <w:t>(T</w:t>
            </w:r>
            <w:r w:rsidRPr="00350671">
              <w:rPr>
                <w:rFonts w:ascii="Times New Roman" w:eastAsia="Calibri" w:hAnsi="Times New Roman"/>
                <w:b/>
                <w:bCs/>
                <w:color w:val="000000"/>
                <w:sz w:val="32"/>
                <w:szCs w:val="32"/>
                <w:lang w:val="vi-VN"/>
              </w:rPr>
              <w:t>ừ 26.04 đến 29.04.2025)</w:t>
            </w:r>
          </w:p>
          <w:p w14:paraId="62156DBD" w14:textId="77777777" w:rsidR="007441F6" w:rsidRPr="00C20C20" w:rsidRDefault="007441F6" w:rsidP="00A32B8B">
            <w:pPr>
              <w:spacing w:after="160" w:line="252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8430C" w14:paraId="4EE10965" w14:textId="6B1FDE60" w:rsidTr="00D8430C">
        <w:trPr>
          <w:trHeight w:val="503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9AE1" w14:textId="77777777" w:rsidR="00D8430C" w:rsidRDefault="00D8430C" w:rsidP="00D8430C">
            <w:pPr>
              <w:spacing w:after="16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96D5" w14:textId="77777777" w:rsidR="00D8430C" w:rsidRDefault="00D8430C" w:rsidP="00D8430C">
            <w:pPr>
              <w:spacing w:after="16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bảy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5533" w14:textId="77777777" w:rsidR="00D8430C" w:rsidRDefault="00D8430C" w:rsidP="00D8430C">
            <w:pPr>
              <w:spacing w:after="16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873F199" w14:textId="602536C0" w:rsidR="00D8430C" w:rsidRDefault="00D8430C" w:rsidP="00D8430C">
            <w:pPr>
              <w:spacing w:after="16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ba</w:t>
            </w:r>
            <w:proofErr w:type="spellEnd"/>
          </w:p>
          <w:p w14:paraId="37979FFA" w14:textId="77777777" w:rsidR="00D8430C" w:rsidRDefault="00D8430C" w:rsidP="00D84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2A1367" w14:textId="373C55F9" w:rsidR="00D8430C" w:rsidRDefault="00D8430C" w:rsidP="00D8430C">
            <w:pPr>
              <w:spacing w:after="16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proofErr w:type="spellStart"/>
            <w:r w:rsidRPr="00B855D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B855D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8BFFDA" w14:textId="1960200B" w:rsidR="00D8430C" w:rsidRDefault="00D8430C" w:rsidP="00D8430C">
            <w:pPr>
              <w:spacing w:after="16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proofErr w:type="spellStart"/>
            <w:r w:rsidRPr="00B855D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B855D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A2E63C" w14:textId="171AE995" w:rsidR="00D8430C" w:rsidRDefault="00D8430C" w:rsidP="00D8430C">
            <w:pPr>
              <w:spacing w:after="16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proofErr w:type="spellStart"/>
            <w:r w:rsidRPr="00B855D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B855D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sáu</w:t>
            </w:r>
            <w:proofErr w:type="spellEnd"/>
          </w:p>
        </w:tc>
      </w:tr>
      <w:tr w:rsidR="00D8430C" w14:paraId="019466CF" w14:textId="44677239" w:rsidTr="00D8430C">
        <w:trPr>
          <w:trHeight w:val="281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323DC9" w14:textId="77777777" w:rsidR="00D8430C" w:rsidRDefault="00D8430C" w:rsidP="00D8430C">
            <w:pPr>
              <w:spacing w:after="16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giờ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6479168B" w14:textId="77777777" w:rsidR="00D8430C" w:rsidRPr="00305CAD" w:rsidRDefault="00D8430C" w:rsidP="00D8430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305CA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05CA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Trẻ</w:t>
            </w:r>
            <w:proofErr w:type="spellEnd"/>
            <w:r w:rsidRPr="00305CA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CA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biết</w:t>
            </w:r>
            <w:proofErr w:type="spellEnd"/>
            <w:r w:rsidRPr="00305CA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CA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rửa</w:t>
            </w:r>
            <w:proofErr w:type="spellEnd"/>
            <w:r w:rsidRPr="00305CA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CA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tay</w:t>
            </w:r>
            <w:proofErr w:type="spellEnd"/>
            <w:r w:rsidRPr="00305CA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CA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bằng</w:t>
            </w:r>
            <w:proofErr w:type="spellEnd"/>
            <w:r w:rsidRPr="00305CA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CA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xà</w:t>
            </w:r>
            <w:proofErr w:type="spellEnd"/>
            <w:r w:rsidRPr="00305CA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CA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phòng</w:t>
            </w:r>
            <w:proofErr w:type="spellEnd"/>
            <w:r w:rsidRPr="00305CA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CA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trước</w:t>
            </w:r>
            <w:proofErr w:type="spellEnd"/>
            <w:r w:rsidRPr="00305CA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CA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khi</w:t>
            </w:r>
            <w:proofErr w:type="spellEnd"/>
            <w:r w:rsidRPr="00305CA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CA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ăn</w:t>
            </w:r>
            <w:proofErr w:type="spellEnd"/>
            <w:r w:rsidRPr="00305CA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05CA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sau</w:t>
            </w:r>
            <w:proofErr w:type="spellEnd"/>
            <w:r w:rsidRPr="00305CA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CA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khi</w:t>
            </w:r>
            <w:proofErr w:type="spellEnd"/>
            <w:r w:rsidRPr="00305CA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CA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đi</w:t>
            </w:r>
            <w:proofErr w:type="spellEnd"/>
            <w:r w:rsidRPr="00305CA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CA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vệ</w:t>
            </w:r>
            <w:proofErr w:type="spellEnd"/>
            <w:r w:rsidRPr="00305CA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CA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sinh</w:t>
            </w:r>
            <w:proofErr w:type="spellEnd"/>
            <w:r w:rsidRPr="00305CA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CA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305CA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CA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khi</w:t>
            </w:r>
            <w:proofErr w:type="spellEnd"/>
            <w:r w:rsidRPr="00305CA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CA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tay</w:t>
            </w:r>
            <w:proofErr w:type="spellEnd"/>
            <w:r w:rsidRPr="00305CA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CA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bẩn</w:t>
            </w:r>
            <w:proofErr w:type="spellEnd"/>
            <w:r w:rsidRPr="00305CA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05CAD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Pr="00305CAD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Chuẩn</w:t>
            </w:r>
            <w:proofErr w:type="spellEnd"/>
            <w:r w:rsidRPr="00305CAD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 xml:space="preserve"> 5 – </w:t>
            </w:r>
            <w:proofErr w:type="spellStart"/>
            <w:r w:rsidRPr="00305CAD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305CAD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5CAD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305CAD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 xml:space="preserve"> 15).</w:t>
            </w:r>
          </w:p>
          <w:p w14:paraId="1462BA20" w14:textId="77777777" w:rsidR="00D8430C" w:rsidRDefault="00D8430C" w:rsidP="00D8430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14:paraId="2A8B191F" w14:textId="77777777" w:rsidR="00D8430C" w:rsidRPr="00305CAD" w:rsidRDefault="00D8430C" w:rsidP="00D8430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97904131"/>
            <w:r w:rsidRPr="00305C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05CAD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305C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CAD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305C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CAD">
              <w:rPr>
                <w:rFonts w:ascii="Times New Roman" w:eastAsia="Times New Roman" w:hAnsi="Times New Roman" w:cs="Times New Roman"/>
                <w:sz w:val="28"/>
                <w:szCs w:val="28"/>
              </w:rPr>
              <w:t>rửa</w:t>
            </w:r>
            <w:proofErr w:type="spellEnd"/>
            <w:r w:rsidRPr="00305C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CAD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305C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CAD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05C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CAD">
              <w:rPr>
                <w:rFonts w:ascii="Times New Roman" w:eastAsia="Times New Roman" w:hAnsi="Times New Roman" w:cs="Times New Roman"/>
                <w:sz w:val="28"/>
                <w:szCs w:val="28"/>
              </w:rPr>
              <w:t>chải</w:t>
            </w:r>
            <w:proofErr w:type="spellEnd"/>
            <w:r w:rsidRPr="00305C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CAD">
              <w:rPr>
                <w:rFonts w:ascii="Times New Roman" w:eastAsia="Times New Roman" w:hAnsi="Times New Roman" w:cs="Times New Roman"/>
                <w:sz w:val="28"/>
                <w:szCs w:val="28"/>
              </w:rPr>
              <w:t>răng</w:t>
            </w:r>
            <w:proofErr w:type="spellEnd"/>
            <w:r w:rsidRPr="00305C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CAD">
              <w:rPr>
                <w:rFonts w:ascii="Times New Roman" w:eastAsia="Times New Roman" w:hAnsi="Times New Roman" w:cs="Times New Roman"/>
                <w:sz w:val="28"/>
                <w:szCs w:val="28"/>
              </w:rPr>
              <w:t>hằng</w:t>
            </w:r>
            <w:proofErr w:type="spellEnd"/>
            <w:r w:rsidRPr="00305C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CAD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305C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5C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305C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Chuẩn</w:t>
            </w:r>
            <w:proofErr w:type="spellEnd"/>
            <w:r w:rsidRPr="00305C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5-chỉ </w:t>
            </w:r>
            <w:proofErr w:type="spellStart"/>
            <w:r w:rsidRPr="00305C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305C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16).</w:t>
            </w:r>
          </w:p>
          <w:bookmarkEnd w:id="1"/>
          <w:p w14:paraId="354F7648" w14:textId="77777777" w:rsidR="00D8430C" w:rsidRPr="005027C8" w:rsidRDefault="00D8430C" w:rsidP="00D8430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  <w:hideMark/>
          </w:tcPr>
          <w:p w14:paraId="311BDA4A" w14:textId="77777777" w:rsidR="00D8430C" w:rsidRPr="005319DD" w:rsidRDefault="00D8430C" w:rsidP="00D843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lk97900762"/>
            <w:r w:rsidRPr="005319D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Trẻ nhận ra giai điệu (vui, êm dịu, buồn) của bài hát hoặc bản nhạc </w:t>
            </w:r>
            <w:r w:rsidRPr="005319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(Chuẩn 22 – Chỉ số 99)</w:t>
            </w:r>
            <w:r w:rsidRPr="005319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bookmarkEnd w:id="2"/>
          <w:p w14:paraId="44796E97" w14:textId="77777777" w:rsidR="00D8430C" w:rsidRDefault="00D8430C" w:rsidP="00D8430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14:paraId="6CCDCD7A" w14:textId="7844DBF9" w:rsidR="00D8430C" w:rsidRDefault="00D8430C" w:rsidP="00D84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30/4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14:paraId="7592124B" w14:textId="0D117B77" w:rsidR="00D8430C" w:rsidRDefault="00D8430C" w:rsidP="00D84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63023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Nghỉ</w:t>
            </w:r>
            <w:proofErr w:type="spellEnd"/>
            <w:r w:rsidRPr="0063023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023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lễ</w:t>
            </w:r>
            <w:proofErr w:type="spellEnd"/>
            <w:r w:rsidRPr="0063023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1/5</w:t>
            </w:r>
          </w:p>
        </w:tc>
        <w:tc>
          <w:tcPr>
            <w:tcW w:w="170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F95DA29" w14:textId="70450667" w:rsidR="00D8430C" w:rsidRDefault="00D8430C" w:rsidP="00D84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63023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Nghỉ</w:t>
            </w:r>
            <w:proofErr w:type="spellEnd"/>
            <w:r w:rsidRPr="0063023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023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lễ</w:t>
            </w:r>
            <w:proofErr w:type="spellEnd"/>
          </w:p>
        </w:tc>
      </w:tr>
      <w:tr w:rsidR="00D8430C" w14:paraId="289A2B33" w14:textId="42DF2E7C" w:rsidTr="00D8430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BF68" w14:textId="77777777" w:rsidR="00D8430C" w:rsidRDefault="00D8430C" w:rsidP="00D8430C">
            <w:pPr>
              <w:spacing w:after="16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3D910" w14:textId="41E9D1BD" w:rsidR="00D8430C" w:rsidRDefault="00D8430C" w:rsidP="00D8430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proofErr w:type="spellStart"/>
            <w:r w:rsidRPr="00D8430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Làm</w:t>
            </w:r>
            <w:proofErr w:type="spellEnd"/>
            <w:r w:rsidRPr="00D8430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30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quen</w:t>
            </w:r>
            <w:proofErr w:type="spellEnd"/>
            <w:r w:rsidRPr="00D8430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30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chữ</w:t>
            </w:r>
            <w:proofErr w:type="spellEnd"/>
            <w:r w:rsidRPr="00D8430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30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viết</w:t>
            </w:r>
            <w:proofErr w:type="spellEnd"/>
            <w:r w:rsidRPr="005319D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319D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Ôn</w:t>
            </w:r>
            <w:proofErr w:type="spellEnd"/>
            <w:r w:rsidRPr="005319D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9D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chữ</w:t>
            </w:r>
            <w:proofErr w:type="spellEnd"/>
            <w:r w:rsidRPr="005319D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9D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viết</w:t>
            </w:r>
            <w:proofErr w:type="spellEnd"/>
            <w:r w:rsidRPr="005319D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"Ư - P"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61D6C" w14:textId="4563E872" w:rsidR="00D8430C" w:rsidRPr="005319DD" w:rsidRDefault="00D8430C" w:rsidP="00D8430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8430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8430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Giáo</w:t>
            </w:r>
            <w:proofErr w:type="spellEnd"/>
            <w:r w:rsidRPr="00D8430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30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dục</w:t>
            </w:r>
            <w:proofErr w:type="spellEnd"/>
            <w:r w:rsidRPr="00D8430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30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thể</w:t>
            </w:r>
            <w:proofErr w:type="spellEnd"/>
            <w:r w:rsidRPr="00D8430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30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chất</w:t>
            </w:r>
            <w:proofErr w:type="spellEnd"/>
            <w:r w:rsidRPr="00D8430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5319D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5319D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5319D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9D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5319D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9D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xuống</w:t>
            </w:r>
            <w:proofErr w:type="spellEnd"/>
            <w:r w:rsidRPr="005319D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9D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5319D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9D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ván</w:t>
            </w:r>
            <w:proofErr w:type="spellEnd"/>
            <w:r w:rsidRPr="005319D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9D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kê</w:t>
            </w:r>
            <w:proofErr w:type="spellEnd"/>
            <w:r w:rsidRPr="005319D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9D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dốc</w:t>
            </w:r>
            <w:proofErr w:type="spellEnd"/>
            <w:r w:rsidRPr="005319D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" </w:t>
            </w:r>
          </w:p>
          <w:p w14:paraId="6C03906C" w14:textId="3B23F60E" w:rsidR="00D8430C" w:rsidRDefault="00D8430C" w:rsidP="00D8430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8430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8430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D8430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30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D8430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30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giáo</w:t>
            </w:r>
            <w:proofErr w:type="spellEnd"/>
            <w:r w:rsidRPr="00D8430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30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dục</w:t>
            </w:r>
            <w:proofErr w:type="spellEnd"/>
            <w:r w:rsidRPr="00D8430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30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âm</w:t>
            </w:r>
            <w:proofErr w:type="spellEnd"/>
            <w:r w:rsidRPr="00D8430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30C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nhạc</w:t>
            </w:r>
            <w:proofErr w:type="spellEnd"/>
            <w:r w:rsidRPr="005319D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: -</w:t>
            </w:r>
            <w:proofErr w:type="spellStart"/>
            <w:r w:rsidRPr="005319D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5319D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5319D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5319D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9D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5319D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5319D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Tạm</w:t>
            </w:r>
            <w:proofErr w:type="spellEnd"/>
            <w:r w:rsidRPr="005319D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9D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biệt</w:t>
            </w:r>
            <w:proofErr w:type="spellEnd"/>
            <w:r w:rsidRPr="005319D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9D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búp</w:t>
            </w:r>
            <w:proofErr w:type="spellEnd"/>
            <w:r w:rsidRPr="005319D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9D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bê</w:t>
            </w:r>
            <w:proofErr w:type="spellEnd"/>
            <w:r w:rsidRPr="005319D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"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C8776B" w14:textId="6DA347DB" w:rsidR="00D8430C" w:rsidRDefault="00D8430C" w:rsidP="00D8430C">
            <w:pPr>
              <w:spacing w:after="160" w:line="252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8430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Làm</w:t>
            </w:r>
            <w:proofErr w:type="spellEnd"/>
            <w:r w:rsidRPr="00D8430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30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quen</w:t>
            </w:r>
            <w:proofErr w:type="spellEnd"/>
            <w:r w:rsidRPr="00D8430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30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với</w:t>
            </w:r>
            <w:proofErr w:type="spellEnd"/>
            <w:r w:rsidRPr="00D8430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30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toán</w:t>
            </w:r>
            <w:proofErr w:type="spellEnd"/>
            <w:r w:rsidRPr="00D8430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:</w:t>
            </w:r>
            <w:r w:rsidRPr="005319D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9D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Dấu</w:t>
            </w:r>
            <w:proofErr w:type="spellEnd"/>
            <w:r w:rsidRPr="005319D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9D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lớn</w:t>
            </w:r>
            <w:proofErr w:type="spellEnd"/>
            <w:r w:rsidRPr="005319D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5319D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dấu</w:t>
            </w:r>
            <w:proofErr w:type="spellEnd"/>
            <w:r w:rsidRPr="005319D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9D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bé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A3E82" w14:textId="3496F8BC" w:rsidR="00D8430C" w:rsidRPr="005319DD" w:rsidRDefault="00D8430C" w:rsidP="00D8430C">
            <w:pPr>
              <w:spacing w:after="160" w:line="252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30/4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C9CF1" w14:textId="1ED120C3" w:rsidR="00D8430C" w:rsidRPr="005319DD" w:rsidRDefault="00D8430C" w:rsidP="00D8430C">
            <w:pPr>
              <w:spacing w:after="160" w:line="252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63023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Nghỉ</w:t>
            </w:r>
            <w:proofErr w:type="spellEnd"/>
            <w:r w:rsidRPr="0063023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023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lễ</w:t>
            </w:r>
            <w:proofErr w:type="spellEnd"/>
            <w:r w:rsidRPr="0063023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1/5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731DA" w14:textId="57E291DC" w:rsidR="00D8430C" w:rsidRPr="005319DD" w:rsidRDefault="00D8430C" w:rsidP="00D8430C">
            <w:pPr>
              <w:spacing w:after="160" w:line="252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63023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Nghỉ</w:t>
            </w:r>
            <w:proofErr w:type="spellEnd"/>
            <w:r w:rsidRPr="0063023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023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lễ</w:t>
            </w:r>
            <w:proofErr w:type="spellEnd"/>
          </w:p>
        </w:tc>
      </w:tr>
      <w:tr w:rsidR="00D8430C" w14:paraId="126B6917" w14:textId="3A1033C4" w:rsidTr="00D8430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0983" w14:textId="77777777" w:rsidR="00D8430C" w:rsidRDefault="00D8430C" w:rsidP="00A32B8B">
            <w:pPr>
              <w:spacing w:after="16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3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B9427" w14:textId="77777777" w:rsidR="00D8430C" w:rsidRDefault="00D8430C" w:rsidP="00A32B8B">
            <w:pPr>
              <w:spacing w:after="160" w:line="252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1.Góc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:</w:t>
            </w:r>
          </w:p>
          <w:p w14:paraId="7ECF7913" w14:textId="77777777" w:rsidR="00D8430C" w:rsidRDefault="00D8430C" w:rsidP="00A32B8B">
            <w:pPr>
              <w:spacing w:after="160" w:line="25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bé</w:t>
            </w:r>
            <w:proofErr w:type="spellEnd"/>
          </w:p>
          <w:p w14:paraId="7864D718" w14:textId="77777777" w:rsidR="00D8430C" w:rsidRPr="005319DD" w:rsidRDefault="00D8430C" w:rsidP="005319DD">
            <w:pPr>
              <w:spacing w:after="160" w:line="252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319D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5319D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9D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5319D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19D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5319D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9D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bé</w:t>
            </w:r>
            <w:proofErr w:type="spellEnd"/>
          </w:p>
          <w:p w14:paraId="4F9CA409" w14:textId="77777777" w:rsidR="00D8430C" w:rsidRDefault="00D8430C" w:rsidP="00A32B8B">
            <w:pPr>
              <w:spacing w:after="160" w:line="252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2.Góc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:</w:t>
            </w:r>
          </w:p>
          <w:p w14:paraId="474DD1E6" w14:textId="6DD86574" w:rsidR="00D8430C" w:rsidRDefault="00D8430C" w:rsidP="00A32B8B">
            <w:pPr>
              <w:spacing w:after="160" w:line="252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0F7A3C39" w14:textId="1DE547C3" w:rsidR="00D8430C" w:rsidRDefault="00D8430C" w:rsidP="00A32B8B">
            <w:pPr>
              <w:spacing w:after="160" w:line="252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gạch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mút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xốp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thú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nhựa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lắp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ráp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, …</w:t>
            </w:r>
            <w:proofErr w:type="gramEnd"/>
          </w:p>
          <w:p w14:paraId="5F651E1D" w14:textId="77777777" w:rsidR="00D8430C" w:rsidRDefault="00D8430C" w:rsidP="00A32B8B">
            <w:pPr>
              <w:spacing w:after="160" w:line="252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3.Góc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: </w:t>
            </w:r>
          </w:p>
          <w:p w14:paraId="45411C58" w14:textId="77777777" w:rsidR="00D8430C" w:rsidRDefault="00D8430C" w:rsidP="00A32B8B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huống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giả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ngẫu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hứng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ý.</w:t>
            </w:r>
          </w:p>
          <w:p w14:paraId="6DE945B1" w14:textId="77777777" w:rsidR="00D8430C" w:rsidRDefault="00D8430C" w:rsidP="00A32B8B">
            <w:pPr>
              <w:spacing w:after="160" w:line="252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bác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sĩ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ngọt</w:t>
            </w:r>
            <w:proofErr w:type="spellEnd"/>
          </w:p>
          <w:p w14:paraId="29237C75" w14:textId="77777777" w:rsidR="00D8430C" w:rsidRDefault="00D8430C" w:rsidP="00A32B8B">
            <w:pPr>
              <w:spacing w:after="160" w:line="252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4.Góc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:</w:t>
            </w:r>
          </w:p>
          <w:p w14:paraId="516A505F" w14:textId="6B6DC982" w:rsidR="00D8430C" w:rsidRDefault="00D8430C" w:rsidP="00A32B8B">
            <w:pPr>
              <w:spacing w:after="160" w:line="252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nhún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nhảy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lắc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họa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769A2B5E" w14:textId="77777777" w:rsidR="00D8430C" w:rsidRDefault="00D8430C" w:rsidP="00A32B8B">
            <w:pPr>
              <w:spacing w:after="160" w:line="252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phách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tre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lắc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múa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...</w:t>
            </w:r>
          </w:p>
          <w:p w14:paraId="137EB3B5" w14:textId="77777777" w:rsidR="00D8430C" w:rsidRDefault="00D8430C" w:rsidP="00A32B8B">
            <w:pPr>
              <w:spacing w:after="160" w:line="252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5.Góc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hình</w:t>
            </w:r>
            <w:proofErr w:type="spellEnd"/>
          </w:p>
          <w:p w14:paraId="7EC0D249" w14:textId="77777777" w:rsidR="00D8430C" w:rsidRDefault="00D8430C" w:rsidP="00A32B8B">
            <w:pPr>
              <w:spacing w:after="160" w:line="252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nguyên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thiên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phế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phẩm</w:t>
            </w:r>
            <w:proofErr w:type="spellEnd"/>
          </w:p>
          <w:p w14:paraId="465028D0" w14:textId="77777777" w:rsidR="00D8430C" w:rsidRDefault="00D8430C" w:rsidP="00A32B8B">
            <w:pPr>
              <w:spacing w:after="160" w:line="252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kéo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nặn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0C3A9BCB" w14:textId="77777777" w:rsidR="00D8430C" w:rsidRDefault="00D8430C" w:rsidP="00A32B8B">
            <w:pPr>
              <w:spacing w:after="160" w:line="252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6.Góc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viết</w:t>
            </w:r>
            <w:proofErr w:type="spellEnd"/>
          </w:p>
          <w:p w14:paraId="3F776142" w14:textId="77777777" w:rsidR="00D8430C" w:rsidRDefault="00D8430C" w:rsidP="00A32B8B">
            <w:pPr>
              <w:spacing w:after="160" w:line="252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ư, p</w:t>
            </w:r>
          </w:p>
          <w:p w14:paraId="1A9EA931" w14:textId="61DB08C0" w:rsidR="00D8430C" w:rsidRDefault="00D8430C" w:rsidP="00A32B8B">
            <w:pPr>
              <w:spacing w:after="160" w:line="252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khuyết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từ</w:t>
            </w:r>
            <w:proofErr w:type="spellEnd"/>
          </w:p>
        </w:tc>
      </w:tr>
      <w:tr w:rsidR="00D8430C" w14:paraId="5BBA4F62" w14:textId="53CD7F1D" w:rsidTr="00D8430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5FE3" w14:textId="77777777" w:rsidR="00D8430C" w:rsidRDefault="00D8430C" w:rsidP="00D8430C">
            <w:pPr>
              <w:spacing w:after="160" w:line="252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Hoạt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8A5AB5" w14:textId="77777777" w:rsidR="00D8430C" w:rsidRDefault="00D8430C" w:rsidP="00D8430C">
            <w:pPr>
              <w:spacing w:after="160" w:line="252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lan</w:t>
            </w:r>
            <w:proofErr w:type="spellEnd"/>
          </w:p>
          <w:p w14:paraId="40C6CA64" w14:textId="77777777" w:rsidR="00D8430C" w:rsidRDefault="00D8430C" w:rsidP="00D8430C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do: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kheo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thổi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bong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nhảy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bao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nhảy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sen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nhảydây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ném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vòng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,bolling</w:t>
            </w:r>
            <w:proofErr w:type="spellEnd"/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4F22E4" w14:textId="77777777" w:rsidR="00D8430C" w:rsidRDefault="00D8430C" w:rsidP="00D8430C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C2180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2180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C2180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180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C2180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180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C2180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180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C2180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C2180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C2180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180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C2180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180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C2180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</w:p>
          <w:p w14:paraId="67FA4005" w14:textId="77777777" w:rsidR="00D8430C" w:rsidRDefault="00D8430C" w:rsidP="00D8430C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do: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leo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núi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thả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ống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tuột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,bolling</w:t>
            </w:r>
            <w:proofErr w:type="spellEnd"/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6ECB1" w14:textId="77777777" w:rsidR="00D8430C" w:rsidRDefault="00D8430C" w:rsidP="00D8430C">
            <w:pPr>
              <w:spacing w:after="160" w:line="252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hẹ</w:t>
            </w:r>
            <w:proofErr w:type="spellEnd"/>
          </w:p>
          <w:p w14:paraId="1B62F2DB" w14:textId="77777777" w:rsidR="00D8430C" w:rsidRDefault="00D8430C" w:rsidP="00D8430C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do: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đạp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,cà</w:t>
            </w:r>
            <w:proofErr w:type="spellEnd"/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kheo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kéo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co,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ném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cổ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voi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3E0B8A02" w14:textId="77777777" w:rsidR="00D8430C" w:rsidRDefault="00D8430C" w:rsidP="00D8430C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04BDF" w14:textId="76C0AF24" w:rsidR="00D8430C" w:rsidRDefault="00D8430C" w:rsidP="00D8430C">
            <w:pPr>
              <w:spacing w:after="16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30/4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99CB3" w14:textId="590BF774" w:rsidR="00D8430C" w:rsidRDefault="00D8430C" w:rsidP="00D8430C">
            <w:pPr>
              <w:spacing w:after="16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proofErr w:type="spellStart"/>
            <w:r w:rsidRPr="0063023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Nghỉ</w:t>
            </w:r>
            <w:proofErr w:type="spellEnd"/>
            <w:r w:rsidRPr="0063023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023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lễ</w:t>
            </w:r>
            <w:proofErr w:type="spellEnd"/>
            <w:r w:rsidRPr="0063023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1/5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24BDD" w14:textId="3B211540" w:rsidR="00D8430C" w:rsidRDefault="00D8430C" w:rsidP="00D8430C">
            <w:pPr>
              <w:spacing w:after="16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proofErr w:type="spellStart"/>
            <w:r w:rsidRPr="0063023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Nghỉ</w:t>
            </w:r>
            <w:proofErr w:type="spellEnd"/>
            <w:r w:rsidRPr="0063023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023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lễ</w:t>
            </w:r>
            <w:proofErr w:type="spellEnd"/>
          </w:p>
        </w:tc>
      </w:tr>
      <w:tr w:rsidR="00D8430C" w14:paraId="712570E2" w14:textId="407505F9" w:rsidTr="00D8430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4895" w14:textId="77777777" w:rsidR="00D8430C" w:rsidRDefault="00D8430C" w:rsidP="00A32B8B">
            <w:pPr>
              <w:spacing w:after="160" w:line="252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13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2ED22" w14:textId="6AA24117" w:rsidR="00D8430C" w:rsidRDefault="00D8430C" w:rsidP="00A32B8B">
            <w:pPr>
              <w:shd w:val="clear" w:color="auto" w:fill="FFFFFF"/>
              <w:spacing w:before="120" w:after="12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ngồi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lưng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8430C" w14:paraId="7BB4FC33" w14:textId="28001CBA" w:rsidTr="00D8430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72A8" w14:textId="77777777" w:rsidR="00D8430C" w:rsidRDefault="00D8430C" w:rsidP="00A32B8B">
            <w:pPr>
              <w:spacing w:after="160" w:line="252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3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ACA36" w14:textId="067C0CA3" w:rsidR="00D8430C" w:rsidRDefault="00D8430C" w:rsidP="00A32B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gấp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quần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áo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gọn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gàng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D8430C" w14:paraId="1017ED22" w14:textId="610C4DC3" w:rsidTr="00D8430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2C3B" w14:textId="77777777" w:rsidR="00D8430C" w:rsidRDefault="00D8430C" w:rsidP="00A32B8B">
            <w:pPr>
              <w:spacing w:after="160" w:line="252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13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00B01" w14:textId="328839C6" w:rsidR="00D8430C" w:rsidRDefault="00D8430C" w:rsidP="00A32B8B">
            <w:pPr>
              <w:spacing w:after="160" w:line="252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dọn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ngủ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dậy</w:t>
            </w:r>
            <w:proofErr w:type="spellEnd"/>
          </w:p>
        </w:tc>
      </w:tr>
      <w:tr w:rsidR="00D8430C" w14:paraId="3088814D" w14:textId="7283050B" w:rsidTr="00D8430C">
        <w:trPr>
          <w:trHeight w:val="130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E4FB" w14:textId="77777777" w:rsidR="00D8430C" w:rsidRDefault="00D8430C" w:rsidP="00D8430C">
            <w:pPr>
              <w:spacing w:after="160" w:line="252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Hoạt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8D2A6E" w14:textId="56983F26" w:rsidR="00D8430C" w:rsidRDefault="00D8430C" w:rsidP="00D8430C">
            <w:pPr>
              <w:spacing w:after="16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Tạm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biệt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búp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bê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18F1C" w14:textId="6F9A3BEB" w:rsidR="00D8430C" w:rsidRDefault="00D8430C" w:rsidP="00D8430C">
            <w:pPr>
              <w:spacing w:after="160" w:line="252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qeun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Mùa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hè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”</w:t>
            </w:r>
          </w:p>
          <w:p w14:paraId="1EFBFFA6" w14:textId="77777777" w:rsidR="00D8430C" w:rsidRDefault="00D8430C" w:rsidP="00D8430C">
            <w:pPr>
              <w:spacing w:after="160" w:line="252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8B56AA" w14:textId="683A1E16" w:rsidR="00D8430C" w:rsidRDefault="00D8430C" w:rsidP="00D8430C">
            <w:pPr>
              <w:spacing w:after="16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chiếc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thuyền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nan”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4F457" w14:textId="1982EF79" w:rsidR="00D8430C" w:rsidRDefault="00D8430C" w:rsidP="00D8430C">
            <w:pPr>
              <w:spacing w:after="16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30/4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0CD81" w14:textId="4F29A55C" w:rsidR="00D8430C" w:rsidRDefault="00D8430C" w:rsidP="00D8430C">
            <w:pPr>
              <w:spacing w:after="16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proofErr w:type="spellStart"/>
            <w:r w:rsidRPr="0063023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Nghỉ</w:t>
            </w:r>
            <w:proofErr w:type="spellEnd"/>
            <w:r w:rsidRPr="0063023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023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lễ</w:t>
            </w:r>
            <w:proofErr w:type="spellEnd"/>
            <w:r w:rsidRPr="0063023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1/5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5757A" w14:textId="0BB9A14D" w:rsidR="00D8430C" w:rsidRDefault="00D8430C" w:rsidP="00D8430C">
            <w:pPr>
              <w:spacing w:after="16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proofErr w:type="spellStart"/>
            <w:r w:rsidRPr="0063023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Nghỉ</w:t>
            </w:r>
            <w:proofErr w:type="spellEnd"/>
            <w:r w:rsidRPr="0063023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023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lễ</w:t>
            </w:r>
            <w:proofErr w:type="spellEnd"/>
          </w:p>
        </w:tc>
      </w:tr>
    </w:tbl>
    <w:p w14:paraId="7FD53857" w14:textId="77777777" w:rsidR="00350671" w:rsidRDefault="00350671" w:rsidP="00350671"/>
    <w:p w14:paraId="31DF6BD9" w14:textId="77777777" w:rsidR="00350671" w:rsidRPr="00923F08" w:rsidRDefault="00350671" w:rsidP="00350671"/>
    <w:p w14:paraId="6339429D" w14:textId="77777777" w:rsidR="00350671" w:rsidRPr="005027C8" w:rsidRDefault="00350671" w:rsidP="00350671"/>
    <w:p w14:paraId="26BD789F" w14:textId="77777777" w:rsidR="00350671" w:rsidRPr="006C34D2" w:rsidRDefault="00350671" w:rsidP="00350671"/>
    <w:p w14:paraId="4DC941B4" w14:textId="77777777" w:rsidR="003A09B3" w:rsidRPr="00350671" w:rsidRDefault="003A09B3" w:rsidP="00350671"/>
    <w:sectPr w:rsidR="003A09B3" w:rsidRPr="00350671" w:rsidSect="00D8430C">
      <w:pgSz w:w="16838" w:h="11906" w:orient="landscape" w:code="9"/>
      <w:pgMar w:top="568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0D"/>
    <w:rsid w:val="002D283E"/>
    <w:rsid w:val="00350671"/>
    <w:rsid w:val="003A09B3"/>
    <w:rsid w:val="004F46D1"/>
    <w:rsid w:val="005319DD"/>
    <w:rsid w:val="007441F6"/>
    <w:rsid w:val="00896EE5"/>
    <w:rsid w:val="00900173"/>
    <w:rsid w:val="00B47088"/>
    <w:rsid w:val="00B71449"/>
    <w:rsid w:val="00B92B85"/>
    <w:rsid w:val="00C859FF"/>
    <w:rsid w:val="00CC578F"/>
    <w:rsid w:val="00CE1C0D"/>
    <w:rsid w:val="00D67B9B"/>
    <w:rsid w:val="00D8430C"/>
    <w:rsid w:val="00DF4707"/>
    <w:rsid w:val="00DF4781"/>
    <w:rsid w:val="00FB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76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C0D"/>
    <w:pPr>
      <w:spacing w:after="200" w:line="276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C0D"/>
    <w:pPr>
      <w:spacing w:after="200" w:line="276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2025-05-05T00:35:00Z</dcterms:created>
  <dcterms:modified xsi:type="dcterms:W3CDTF">2025-05-05T00:35:00Z</dcterms:modified>
</cp:coreProperties>
</file>